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65AA7" w14:textId="27E17163" w:rsidR="003951B6" w:rsidRPr="006E485B" w:rsidRDefault="00D85423" w:rsidP="006E485B">
      <w:pPr>
        <w:spacing w:before="240"/>
        <w:ind w:right="45"/>
        <w:rPr>
          <w:sz w:val="28"/>
          <w:szCs w:val="28"/>
        </w:rPr>
      </w:pPr>
      <w:r w:rsidRPr="006E485B">
        <w:rPr>
          <w:sz w:val="28"/>
          <w:szCs w:val="28"/>
        </w:rPr>
        <w:t xml:space="preserve">Приложение </w:t>
      </w:r>
      <w:r w:rsidR="006E485B" w:rsidRPr="006E485B">
        <w:rPr>
          <w:sz w:val="28"/>
          <w:szCs w:val="28"/>
        </w:rPr>
        <w:t xml:space="preserve">№ 2431 от 27.05.2025 </w:t>
      </w:r>
      <w:r w:rsidR="003951B6" w:rsidRPr="006E485B">
        <w:rPr>
          <w:sz w:val="28"/>
          <w:szCs w:val="28"/>
        </w:rPr>
        <w:t>к типовому техническому заданию №</w:t>
      </w:r>
      <w:r w:rsidRPr="006E485B">
        <w:rPr>
          <w:sz w:val="28"/>
          <w:szCs w:val="28"/>
        </w:rPr>
        <w:t xml:space="preserve"> </w:t>
      </w:r>
      <w:r w:rsidR="003951B6" w:rsidRPr="006E485B">
        <w:rPr>
          <w:sz w:val="28"/>
          <w:szCs w:val="28"/>
        </w:rPr>
        <w:t>6.</w:t>
      </w:r>
      <w:r w:rsidR="00734672" w:rsidRPr="006E485B">
        <w:rPr>
          <w:sz w:val="28"/>
          <w:szCs w:val="28"/>
        </w:rPr>
        <w:t>10</w:t>
      </w:r>
      <w:r w:rsidR="003951B6" w:rsidRPr="006E485B">
        <w:rPr>
          <w:sz w:val="28"/>
          <w:szCs w:val="28"/>
        </w:rPr>
        <w:t xml:space="preserve"> </w:t>
      </w:r>
    </w:p>
    <w:p w14:paraId="50B0A217" w14:textId="77777777" w:rsidR="00D85423" w:rsidRPr="006E485B" w:rsidRDefault="003951B6" w:rsidP="006E485B">
      <w:pPr>
        <w:spacing w:after="120"/>
        <w:ind w:right="45"/>
        <w:rPr>
          <w:sz w:val="28"/>
          <w:szCs w:val="28"/>
        </w:rPr>
      </w:pPr>
      <w:r w:rsidRPr="006E485B">
        <w:rPr>
          <w:sz w:val="28"/>
          <w:szCs w:val="28"/>
        </w:rPr>
        <w:t>на закупку кран</w:t>
      </w:r>
      <w:r w:rsidR="00912477" w:rsidRPr="006E485B">
        <w:rPr>
          <w:sz w:val="28"/>
          <w:szCs w:val="28"/>
        </w:rPr>
        <w:t>а</w:t>
      </w:r>
      <w:r w:rsidRPr="006E485B">
        <w:rPr>
          <w:sz w:val="28"/>
          <w:szCs w:val="28"/>
        </w:rPr>
        <w:t xml:space="preserve"> шаров</w:t>
      </w:r>
      <w:r w:rsidR="00912477" w:rsidRPr="006E485B">
        <w:rPr>
          <w:sz w:val="28"/>
          <w:szCs w:val="28"/>
        </w:rPr>
        <w:t>ого</w:t>
      </w:r>
      <w:r w:rsidRPr="006E485B">
        <w:rPr>
          <w:sz w:val="28"/>
          <w:szCs w:val="28"/>
        </w:rPr>
        <w:t xml:space="preserve"> фланцев</w:t>
      </w:r>
      <w:r w:rsidR="00912477" w:rsidRPr="006E485B">
        <w:rPr>
          <w:sz w:val="28"/>
          <w:szCs w:val="28"/>
        </w:rPr>
        <w:t>ого</w:t>
      </w:r>
      <w:r w:rsidR="00D47DEA" w:rsidRPr="006E485B">
        <w:rPr>
          <w:sz w:val="28"/>
          <w:szCs w:val="28"/>
        </w:rPr>
        <w:t xml:space="preserve"> </w:t>
      </w:r>
      <w:r w:rsidR="00D85423" w:rsidRPr="006E485B">
        <w:rPr>
          <w:sz w:val="28"/>
          <w:szCs w:val="28"/>
        </w:rPr>
        <w:t xml:space="preserve">стального футерованного фторопластом </w:t>
      </w:r>
      <w:r w:rsidR="003A4A15" w:rsidRPr="006E485B">
        <w:rPr>
          <w:sz w:val="28"/>
          <w:szCs w:val="28"/>
          <w:lang w:val="en-US"/>
        </w:rPr>
        <w:t>DN</w:t>
      </w:r>
      <w:r w:rsidR="003A4A15" w:rsidRPr="006E485B">
        <w:rPr>
          <w:sz w:val="28"/>
          <w:szCs w:val="28"/>
        </w:rPr>
        <w:t>100</w:t>
      </w:r>
      <w:r w:rsidR="00D85423" w:rsidRPr="006E485B">
        <w:rPr>
          <w:sz w:val="28"/>
          <w:szCs w:val="28"/>
        </w:rPr>
        <w:t xml:space="preserve"> </w:t>
      </w:r>
      <w:r w:rsidR="003A4A15" w:rsidRPr="006E485B">
        <w:rPr>
          <w:sz w:val="28"/>
          <w:szCs w:val="28"/>
          <w:lang w:val="en-US"/>
        </w:rPr>
        <w:t>PN</w:t>
      </w:r>
      <w:r w:rsidR="003A4A15" w:rsidRPr="006E485B">
        <w:rPr>
          <w:sz w:val="28"/>
          <w:szCs w:val="28"/>
        </w:rPr>
        <w:t>1</w:t>
      </w:r>
      <w:r w:rsidR="00D85423" w:rsidRPr="006E485B">
        <w:rPr>
          <w:sz w:val="28"/>
          <w:szCs w:val="28"/>
        </w:rPr>
        <w:t>6 с пневмоприводом для СОФ 4РУ</w:t>
      </w:r>
    </w:p>
    <w:p w14:paraId="23473C13" w14:textId="77777777" w:rsidR="003951B6" w:rsidRPr="006E485B" w:rsidRDefault="003951B6" w:rsidP="00CC174A">
      <w:pPr>
        <w:spacing w:before="180" w:after="120"/>
        <w:ind w:left="284" w:right="45"/>
        <w:jc w:val="center"/>
        <w:rPr>
          <w:sz w:val="28"/>
          <w:szCs w:val="28"/>
        </w:rPr>
      </w:pPr>
      <w:r w:rsidRPr="006E485B">
        <w:rPr>
          <w:sz w:val="28"/>
          <w:szCs w:val="28"/>
        </w:rPr>
        <w:t xml:space="preserve">1. </w:t>
      </w:r>
      <w:r w:rsidR="00FF2CE7" w:rsidRPr="006E485B">
        <w:rPr>
          <w:sz w:val="28"/>
          <w:szCs w:val="28"/>
        </w:rPr>
        <w:t>Назначение</w:t>
      </w:r>
    </w:p>
    <w:p w14:paraId="7ED87812" w14:textId="4EF496E2" w:rsidR="001145A6" w:rsidRPr="006E485B" w:rsidRDefault="00FF2CE7" w:rsidP="001145A6">
      <w:pPr>
        <w:ind w:left="284" w:right="45"/>
        <w:jc w:val="both"/>
        <w:rPr>
          <w:color w:val="000000"/>
          <w:sz w:val="28"/>
          <w:szCs w:val="28"/>
        </w:rPr>
      </w:pPr>
      <w:r w:rsidRPr="006E485B">
        <w:rPr>
          <w:sz w:val="28"/>
          <w:szCs w:val="28"/>
        </w:rPr>
        <w:t xml:space="preserve">Кран шаровый </w:t>
      </w:r>
      <w:r w:rsidR="008E76CB" w:rsidRPr="006E485B">
        <w:rPr>
          <w:sz w:val="28"/>
          <w:szCs w:val="28"/>
        </w:rPr>
        <w:t xml:space="preserve">стальной футерованный </w:t>
      </w:r>
      <w:r w:rsidR="00734672" w:rsidRPr="006E485B">
        <w:rPr>
          <w:sz w:val="28"/>
          <w:szCs w:val="28"/>
        </w:rPr>
        <w:t xml:space="preserve">изготавливается по ТУ завода-изготовителя, </w:t>
      </w:r>
      <w:r w:rsidRPr="006E485B">
        <w:rPr>
          <w:sz w:val="28"/>
          <w:szCs w:val="28"/>
        </w:rPr>
        <w:t xml:space="preserve">предназначен для использования на перекачивающих технологических горизонтальных и вертикальных трубопроводах в качестве запорного устройств </w:t>
      </w:r>
      <w:r w:rsidR="004458E0" w:rsidRPr="006E485B">
        <w:rPr>
          <w:sz w:val="28"/>
          <w:szCs w:val="28"/>
        </w:rPr>
        <w:t xml:space="preserve">и должен быть закуплен согласно типового технического задания </w:t>
      </w:r>
      <w:r w:rsidRPr="006E485B">
        <w:rPr>
          <w:sz w:val="28"/>
          <w:szCs w:val="28"/>
        </w:rPr>
        <w:t>№</w:t>
      </w:r>
      <w:r w:rsidR="009873A9" w:rsidRPr="006E485B">
        <w:rPr>
          <w:sz w:val="28"/>
          <w:szCs w:val="28"/>
        </w:rPr>
        <w:t> </w:t>
      </w:r>
      <w:r w:rsidRPr="006E485B">
        <w:rPr>
          <w:sz w:val="28"/>
          <w:szCs w:val="28"/>
        </w:rPr>
        <w:t>6.</w:t>
      </w:r>
      <w:r w:rsidR="00734672" w:rsidRPr="006E485B">
        <w:rPr>
          <w:sz w:val="28"/>
          <w:szCs w:val="28"/>
        </w:rPr>
        <w:t>10</w:t>
      </w:r>
      <w:r w:rsidR="00812EE6" w:rsidRPr="006E485B">
        <w:rPr>
          <w:sz w:val="28"/>
          <w:szCs w:val="28"/>
        </w:rPr>
        <w:t xml:space="preserve"> «Альбома технических заданий на закупку технических устройств общепромышленного назначения для ОАО «Беларуськалий»</w:t>
      </w:r>
      <w:r w:rsidR="009873A9" w:rsidRPr="006E485B">
        <w:rPr>
          <w:sz w:val="28"/>
          <w:szCs w:val="28"/>
        </w:rPr>
        <w:t xml:space="preserve"> </w:t>
      </w:r>
      <w:r w:rsidR="001145A6" w:rsidRPr="006E485B">
        <w:rPr>
          <w:sz w:val="28"/>
          <w:szCs w:val="28"/>
        </w:rPr>
        <w:t xml:space="preserve">и </w:t>
      </w:r>
      <w:r w:rsidR="001145A6" w:rsidRPr="006E485B">
        <w:rPr>
          <w:color w:val="000000"/>
          <w:sz w:val="28"/>
          <w:szCs w:val="28"/>
        </w:rPr>
        <w:t>настоящего приложения к типовому техническому заданию № 6.10.</w:t>
      </w:r>
    </w:p>
    <w:p w14:paraId="51833C34" w14:textId="77777777" w:rsidR="003951B6" w:rsidRPr="006E485B" w:rsidRDefault="009873A9" w:rsidP="008E76CB">
      <w:pPr>
        <w:spacing w:before="60" w:after="60"/>
        <w:ind w:left="284" w:right="45"/>
        <w:jc w:val="center"/>
        <w:rPr>
          <w:sz w:val="28"/>
          <w:szCs w:val="28"/>
        </w:rPr>
      </w:pPr>
      <w:r w:rsidRPr="006E485B">
        <w:rPr>
          <w:sz w:val="28"/>
          <w:szCs w:val="28"/>
        </w:rPr>
        <w:t>2</w:t>
      </w:r>
      <w:r w:rsidR="003951B6" w:rsidRPr="006E485B">
        <w:rPr>
          <w:sz w:val="28"/>
          <w:szCs w:val="28"/>
        </w:rPr>
        <w:t xml:space="preserve">. </w:t>
      </w:r>
      <w:r w:rsidR="0030679D" w:rsidRPr="006E485B">
        <w:rPr>
          <w:sz w:val="28"/>
          <w:szCs w:val="28"/>
        </w:rPr>
        <w:t>Условия эксплуатации</w:t>
      </w:r>
    </w:p>
    <w:p w14:paraId="32A985DC" w14:textId="77777777" w:rsidR="009873A9" w:rsidRPr="006E485B" w:rsidRDefault="009873A9" w:rsidP="00CC174A">
      <w:pPr>
        <w:ind w:left="284" w:right="45"/>
        <w:rPr>
          <w:sz w:val="28"/>
          <w:szCs w:val="28"/>
        </w:rPr>
      </w:pPr>
      <w:r w:rsidRPr="006E485B">
        <w:rPr>
          <w:sz w:val="28"/>
          <w:szCs w:val="28"/>
        </w:rPr>
        <w:t>Изменить:</w:t>
      </w:r>
    </w:p>
    <w:p w14:paraId="2C812323" w14:textId="77777777" w:rsidR="00AE5346" w:rsidRPr="006E485B" w:rsidRDefault="0030679D" w:rsidP="00CC174A">
      <w:pPr>
        <w:ind w:left="284" w:right="45"/>
        <w:rPr>
          <w:sz w:val="28"/>
          <w:szCs w:val="28"/>
        </w:rPr>
      </w:pPr>
      <w:r w:rsidRPr="006E485B">
        <w:rPr>
          <w:sz w:val="28"/>
          <w:szCs w:val="28"/>
        </w:rPr>
        <w:t>1.</w:t>
      </w:r>
      <w:r w:rsidR="003951B6" w:rsidRPr="006E485B">
        <w:rPr>
          <w:sz w:val="28"/>
          <w:szCs w:val="28"/>
        </w:rPr>
        <w:t xml:space="preserve"> </w:t>
      </w:r>
      <w:r w:rsidRPr="006E485B">
        <w:rPr>
          <w:sz w:val="28"/>
          <w:szCs w:val="28"/>
        </w:rPr>
        <w:t>Рабочая среда</w:t>
      </w:r>
      <w:r w:rsidR="00D446D4" w:rsidRPr="006E485B">
        <w:rPr>
          <w:sz w:val="28"/>
          <w:szCs w:val="28"/>
        </w:rPr>
        <w:t xml:space="preserve"> – </w:t>
      </w:r>
      <w:r w:rsidR="00812EE6" w:rsidRPr="006E485B">
        <w:rPr>
          <w:sz w:val="28"/>
          <w:szCs w:val="28"/>
        </w:rPr>
        <w:t>солянокислый раствор амина</w:t>
      </w:r>
      <w:r w:rsidR="00AE5346" w:rsidRPr="006E485B">
        <w:rPr>
          <w:sz w:val="28"/>
          <w:szCs w:val="28"/>
        </w:rPr>
        <w:t>.</w:t>
      </w:r>
    </w:p>
    <w:p w14:paraId="712DC3DD" w14:textId="77777777" w:rsidR="00AE5346" w:rsidRPr="006E485B" w:rsidRDefault="00D446D4" w:rsidP="00CC174A">
      <w:pPr>
        <w:ind w:left="284" w:right="45"/>
        <w:rPr>
          <w:sz w:val="28"/>
          <w:szCs w:val="28"/>
        </w:rPr>
      </w:pPr>
      <w:r w:rsidRPr="006E485B">
        <w:rPr>
          <w:sz w:val="28"/>
          <w:szCs w:val="28"/>
        </w:rPr>
        <w:t>2. Характеристика рабочей среды</w:t>
      </w:r>
      <w:r w:rsidR="00AE5346" w:rsidRPr="006E485B">
        <w:rPr>
          <w:sz w:val="28"/>
          <w:szCs w:val="28"/>
        </w:rPr>
        <w:t>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7229"/>
        <w:gridCol w:w="1950"/>
      </w:tblGrid>
      <w:tr w:rsidR="00812EE6" w:rsidRPr="006E485B" w14:paraId="0DC8197D" w14:textId="77777777" w:rsidTr="00812EE6">
        <w:tc>
          <w:tcPr>
            <w:tcW w:w="7229" w:type="dxa"/>
            <w:shd w:val="clear" w:color="auto" w:fill="auto"/>
            <w:vAlign w:val="center"/>
          </w:tcPr>
          <w:p w14:paraId="03BFE070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плотность, г/см</w:t>
            </w:r>
            <w:r w:rsidRPr="006E485B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311D292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0,95 ÷ 0,98</w:t>
            </w:r>
          </w:p>
        </w:tc>
      </w:tr>
      <w:tr w:rsidR="00812EE6" w:rsidRPr="006E485B" w14:paraId="57DF1789" w14:textId="77777777" w:rsidTr="00812EE6">
        <w:tc>
          <w:tcPr>
            <w:tcW w:w="7229" w:type="dxa"/>
            <w:shd w:val="clear" w:color="auto" w:fill="auto"/>
            <w:vAlign w:val="center"/>
          </w:tcPr>
          <w:p w14:paraId="508679FF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 xml:space="preserve">температура, </w:t>
            </w:r>
            <w:r w:rsidRPr="006E485B">
              <w:rPr>
                <w:sz w:val="28"/>
                <w:szCs w:val="28"/>
                <w:vertAlign w:val="superscript"/>
              </w:rPr>
              <w:t>о</w:t>
            </w:r>
            <w:r w:rsidRPr="006E485B">
              <w:rPr>
                <w:sz w:val="28"/>
                <w:szCs w:val="28"/>
              </w:rPr>
              <w:t>С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202FE35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от +40 до +80</w:t>
            </w:r>
          </w:p>
        </w:tc>
      </w:tr>
      <w:tr w:rsidR="00812EE6" w:rsidRPr="006E485B" w14:paraId="254E4282" w14:textId="77777777" w:rsidTr="00812EE6">
        <w:tc>
          <w:tcPr>
            <w:tcW w:w="7229" w:type="dxa"/>
            <w:shd w:val="clear" w:color="auto" w:fill="auto"/>
            <w:vAlign w:val="center"/>
          </w:tcPr>
          <w:p w14:paraId="2496CC45" w14:textId="77777777" w:rsidR="00812EE6" w:rsidRPr="006E485B" w:rsidRDefault="00812EE6" w:rsidP="00D15F58">
            <w:pPr>
              <w:spacing w:line="276" w:lineRule="auto"/>
              <w:ind w:right="45"/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 xml:space="preserve">хим. состав жидкой фазы, % 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8274350" w14:textId="77777777" w:rsidR="00812EE6" w:rsidRPr="006E485B" w:rsidRDefault="00812EE6" w:rsidP="00D15F58">
            <w:pPr>
              <w:rPr>
                <w:sz w:val="28"/>
                <w:szCs w:val="28"/>
              </w:rPr>
            </w:pPr>
          </w:p>
        </w:tc>
      </w:tr>
      <w:tr w:rsidR="00812EE6" w:rsidRPr="006E485B" w14:paraId="58EFC0DF" w14:textId="77777777" w:rsidTr="00812EE6">
        <w:tc>
          <w:tcPr>
            <w:tcW w:w="7229" w:type="dxa"/>
            <w:shd w:val="clear" w:color="auto" w:fill="auto"/>
            <w:vAlign w:val="center"/>
          </w:tcPr>
          <w:p w14:paraId="465A4506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амин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016E22E" w14:textId="77777777" w:rsidR="00812EE6" w:rsidRPr="006E485B" w:rsidRDefault="00812EE6" w:rsidP="00D15F58">
            <w:pPr>
              <w:spacing w:line="276" w:lineRule="auto"/>
              <w:ind w:right="45"/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4 ÷ 5</w:t>
            </w:r>
          </w:p>
        </w:tc>
      </w:tr>
      <w:tr w:rsidR="00812EE6" w:rsidRPr="006E485B" w14:paraId="7A0E9E47" w14:textId="77777777" w:rsidTr="00812EE6">
        <w:tc>
          <w:tcPr>
            <w:tcW w:w="7229" w:type="dxa"/>
            <w:shd w:val="clear" w:color="auto" w:fill="auto"/>
            <w:vAlign w:val="center"/>
          </w:tcPr>
          <w:p w14:paraId="00C713C4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вода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04DF721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93 ÷ 94,5</w:t>
            </w:r>
          </w:p>
        </w:tc>
      </w:tr>
      <w:tr w:rsidR="00812EE6" w:rsidRPr="006E485B" w14:paraId="0134203E" w14:textId="77777777" w:rsidTr="00812EE6">
        <w:tc>
          <w:tcPr>
            <w:tcW w:w="7229" w:type="dxa"/>
            <w:shd w:val="clear" w:color="auto" w:fill="auto"/>
            <w:vAlign w:val="center"/>
          </w:tcPr>
          <w:p w14:paraId="1DDB07C0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кислота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6C51143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1,5 ÷ 2</w:t>
            </w:r>
          </w:p>
        </w:tc>
      </w:tr>
      <w:tr w:rsidR="00812EE6" w:rsidRPr="006E485B" w14:paraId="717285B7" w14:textId="77777777" w:rsidTr="00812EE6">
        <w:tc>
          <w:tcPr>
            <w:tcW w:w="7229" w:type="dxa"/>
            <w:shd w:val="clear" w:color="auto" w:fill="auto"/>
            <w:vAlign w:val="center"/>
          </w:tcPr>
          <w:p w14:paraId="47C5A963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рН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5002405" w14:textId="77777777" w:rsidR="00812EE6" w:rsidRPr="006E485B" w:rsidRDefault="00812EE6" w:rsidP="00D15F58">
            <w:pPr>
              <w:rPr>
                <w:sz w:val="28"/>
                <w:szCs w:val="28"/>
              </w:rPr>
            </w:pPr>
            <w:r w:rsidRPr="006E485B">
              <w:rPr>
                <w:sz w:val="28"/>
                <w:szCs w:val="28"/>
              </w:rPr>
              <w:t>5 ÷ 6,5</w:t>
            </w:r>
          </w:p>
        </w:tc>
      </w:tr>
    </w:tbl>
    <w:p w14:paraId="5180BCA2" w14:textId="77777777" w:rsidR="003951B6" w:rsidRPr="006E485B" w:rsidRDefault="0030679D" w:rsidP="008E76CB">
      <w:pPr>
        <w:spacing w:before="60" w:after="60"/>
        <w:ind w:left="284" w:right="45"/>
        <w:jc w:val="center"/>
        <w:rPr>
          <w:sz w:val="28"/>
          <w:szCs w:val="28"/>
        </w:rPr>
      </w:pPr>
      <w:r w:rsidRPr="006E485B">
        <w:rPr>
          <w:sz w:val="28"/>
          <w:szCs w:val="28"/>
        </w:rPr>
        <w:t>3. Технические требования</w:t>
      </w:r>
    </w:p>
    <w:p w14:paraId="52D17621" w14:textId="77777777" w:rsidR="0030679D" w:rsidRPr="006E485B" w:rsidRDefault="0030679D" w:rsidP="00CC174A">
      <w:pPr>
        <w:tabs>
          <w:tab w:val="left" w:pos="900"/>
        </w:tabs>
        <w:suppressAutoHyphens/>
        <w:autoSpaceDE w:val="0"/>
        <w:autoSpaceDN w:val="0"/>
        <w:adjustRightInd w:val="0"/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 xml:space="preserve">3.1. Условный проход (номинальный размер): </w:t>
      </w:r>
      <w:r w:rsidRPr="006E485B">
        <w:rPr>
          <w:sz w:val="28"/>
          <w:szCs w:val="28"/>
          <w:lang w:val="en-US"/>
        </w:rPr>
        <w:t>DN</w:t>
      </w:r>
      <w:r w:rsidR="00D446D4" w:rsidRPr="006E485B">
        <w:rPr>
          <w:sz w:val="28"/>
          <w:szCs w:val="28"/>
        </w:rPr>
        <w:t xml:space="preserve"> </w:t>
      </w:r>
      <w:r w:rsidR="003A4A15" w:rsidRPr="006E485B">
        <w:rPr>
          <w:sz w:val="28"/>
          <w:szCs w:val="28"/>
        </w:rPr>
        <w:t>100</w:t>
      </w:r>
      <w:r w:rsidRPr="006E485B">
        <w:rPr>
          <w:sz w:val="28"/>
          <w:szCs w:val="28"/>
        </w:rPr>
        <w:t xml:space="preserve"> по ГОСТ 28338;</w:t>
      </w:r>
    </w:p>
    <w:p w14:paraId="48ADC3AD" w14:textId="77777777" w:rsidR="00734672" w:rsidRPr="006E485B" w:rsidRDefault="00734672" w:rsidP="00734672">
      <w:pPr>
        <w:tabs>
          <w:tab w:val="left" w:pos="900"/>
        </w:tabs>
        <w:suppressAutoHyphens/>
        <w:autoSpaceDE w:val="0"/>
        <w:autoSpaceDN w:val="0"/>
        <w:adjustRightInd w:val="0"/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 xml:space="preserve">3.2. </w:t>
      </w:r>
      <w:r w:rsidRPr="006E485B">
        <w:rPr>
          <w:color w:val="000000"/>
          <w:sz w:val="28"/>
          <w:szCs w:val="28"/>
        </w:rPr>
        <w:t>Номинальное (условное) давление:</w:t>
      </w:r>
      <w:r w:rsidRPr="006E485B">
        <w:rPr>
          <w:bCs/>
          <w:sz w:val="28"/>
          <w:szCs w:val="28"/>
        </w:rPr>
        <w:t xml:space="preserve"> </w:t>
      </w:r>
      <w:r w:rsidRPr="006E485B">
        <w:rPr>
          <w:bCs/>
          <w:sz w:val="28"/>
          <w:szCs w:val="28"/>
          <w:lang w:val="en-US"/>
        </w:rPr>
        <w:t>PN</w:t>
      </w:r>
      <w:r w:rsidRPr="006E485B">
        <w:rPr>
          <w:bCs/>
          <w:sz w:val="28"/>
          <w:szCs w:val="28"/>
        </w:rPr>
        <w:t xml:space="preserve"> 16 по ГОСТ 26349</w:t>
      </w:r>
      <w:r w:rsidRPr="006E485B">
        <w:rPr>
          <w:sz w:val="28"/>
          <w:szCs w:val="28"/>
        </w:rPr>
        <w:t>;</w:t>
      </w:r>
    </w:p>
    <w:p w14:paraId="49D342B2" w14:textId="77777777" w:rsidR="0030679D" w:rsidRPr="006E485B" w:rsidRDefault="0030679D" w:rsidP="005A7C76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3.4.</w:t>
      </w:r>
      <w:r w:rsidR="003A4A15" w:rsidRPr="006E485B">
        <w:rPr>
          <w:sz w:val="28"/>
          <w:szCs w:val="28"/>
        </w:rPr>
        <w:t> </w:t>
      </w:r>
      <w:r w:rsidRPr="006E485B">
        <w:rPr>
          <w:sz w:val="28"/>
          <w:szCs w:val="28"/>
        </w:rPr>
        <w:t>Тип присоединения к трубопроводу:</w:t>
      </w:r>
      <w:r w:rsidR="005A7C76" w:rsidRPr="006E485B">
        <w:rPr>
          <w:sz w:val="28"/>
          <w:szCs w:val="28"/>
        </w:rPr>
        <w:t xml:space="preserve"> </w:t>
      </w:r>
      <w:r w:rsidRPr="006E485B">
        <w:rPr>
          <w:sz w:val="28"/>
          <w:szCs w:val="28"/>
          <w:lang w:val="en-US"/>
        </w:rPr>
        <w:t>DN</w:t>
      </w:r>
      <w:r w:rsidRPr="006E485B">
        <w:rPr>
          <w:sz w:val="28"/>
          <w:szCs w:val="28"/>
        </w:rPr>
        <w:t xml:space="preserve"> </w:t>
      </w:r>
      <w:r w:rsidR="003A4A15" w:rsidRPr="006E485B">
        <w:rPr>
          <w:sz w:val="28"/>
          <w:szCs w:val="28"/>
        </w:rPr>
        <w:t>100</w:t>
      </w:r>
      <w:r w:rsidRPr="006E485B">
        <w:rPr>
          <w:sz w:val="28"/>
          <w:szCs w:val="28"/>
        </w:rPr>
        <w:t xml:space="preserve"> – фланцевое</w:t>
      </w:r>
      <w:r w:rsidR="00AE5346" w:rsidRPr="006E485B">
        <w:rPr>
          <w:sz w:val="28"/>
          <w:szCs w:val="28"/>
        </w:rPr>
        <w:t xml:space="preserve"> (присоединительные размеры литых и ответных фланцев с размерами уплотнительных поверхностей по ГОСТ 33259 – тип 01, исполнение В);</w:t>
      </w:r>
    </w:p>
    <w:p w14:paraId="48B27F14" w14:textId="77777777" w:rsidR="0030679D" w:rsidRPr="006E485B" w:rsidRDefault="0030679D" w:rsidP="00CC174A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3.5. Строительная длина</w:t>
      </w:r>
      <w:r w:rsidR="00AE5346" w:rsidRPr="006E485B">
        <w:rPr>
          <w:sz w:val="28"/>
          <w:szCs w:val="28"/>
        </w:rPr>
        <w:t>:</w:t>
      </w:r>
    </w:p>
    <w:p w14:paraId="02C208FF" w14:textId="77777777" w:rsidR="00734672" w:rsidRPr="006E485B" w:rsidRDefault="00734672" w:rsidP="00734672">
      <w:pPr>
        <w:ind w:left="284" w:right="45" w:firstLine="284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3.5.1. Для стальных футерованных по ГОСТ 28908</w:t>
      </w:r>
      <w:r w:rsidR="006139C7" w:rsidRPr="006E485B">
        <w:rPr>
          <w:sz w:val="28"/>
          <w:szCs w:val="28"/>
        </w:rPr>
        <w:t xml:space="preserve"> </w:t>
      </w:r>
      <w:r w:rsidRPr="006E485B">
        <w:rPr>
          <w:sz w:val="28"/>
          <w:szCs w:val="28"/>
        </w:rPr>
        <w:t>–</w:t>
      </w:r>
      <w:r w:rsidR="006139C7" w:rsidRPr="006E485B">
        <w:rPr>
          <w:sz w:val="28"/>
          <w:szCs w:val="28"/>
        </w:rPr>
        <w:t xml:space="preserve"> 3</w:t>
      </w:r>
      <w:r w:rsidR="003A4A15" w:rsidRPr="006E485B">
        <w:rPr>
          <w:sz w:val="28"/>
          <w:szCs w:val="28"/>
        </w:rPr>
        <w:t>5</w:t>
      </w:r>
      <w:r w:rsidR="006139C7" w:rsidRPr="006E485B">
        <w:rPr>
          <w:sz w:val="28"/>
          <w:szCs w:val="28"/>
        </w:rPr>
        <w:t>0 мм;</w:t>
      </w:r>
    </w:p>
    <w:p w14:paraId="68DFD33C" w14:textId="77777777" w:rsidR="006139C7" w:rsidRPr="006E485B" w:rsidRDefault="006139C7" w:rsidP="006139C7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3.10. Конструкция и материал корпуса:</w:t>
      </w:r>
    </w:p>
    <w:p w14:paraId="6DB79244" w14:textId="77777777" w:rsidR="006139C7" w:rsidRPr="006E485B" w:rsidRDefault="006139C7" w:rsidP="00734672">
      <w:pPr>
        <w:ind w:left="284" w:right="45" w:firstLine="284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3.10.1. Для стальных: из высоколегированной коррозионностойкой стали футерованных материалом, стойким к указанным средам, разъемный по ГОСТ 28343;</w:t>
      </w:r>
    </w:p>
    <w:p w14:paraId="36733A02" w14:textId="77777777" w:rsidR="006139C7" w:rsidRPr="006E485B" w:rsidRDefault="006139C7" w:rsidP="006139C7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1</w:t>
      </w:r>
      <w:r w:rsidRPr="006E485B">
        <w:rPr>
          <w:sz w:val="28"/>
          <w:szCs w:val="28"/>
        </w:rPr>
        <w:t xml:space="preserve">. </w:t>
      </w:r>
      <w:r w:rsidR="005414FA" w:rsidRPr="006E485B">
        <w:rPr>
          <w:sz w:val="28"/>
          <w:szCs w:val="28"/>
        </w:rPr>
        <w:t>Конструкция и материал шара</w:t>
      </w:r>
      <w:r w:rsidRPr="006E485B">
        <w:rPr>
          <w:sz w:val="28"/>
          <w:szCs w:val="28"/>
        </w:rPr>
        <w:t>:</w:t>
      </w:r>
    </w:p>
    <w:p w14:paraId="7D852994" w14:textId="77777777" w:rsidR="006139C7" w:rsidRPr="006E485B" w:rsidRDefault="006139C7" w:rsidP="00734672">
      <w:pPr>
        <w:ind w:left="284" w:right="45" w:firstLine="284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1</w:t>
      </w:r>
      <w:r w:rsidRPr="006E485B">
        <w:rPr>
          <w:sz w:val="28"/>
          <w:szCs w:val="28"/>
        </w:rPr>
        <w:t xml:space="preserve">.1. </w:t>
      </w:r>
      <w:r w:rsidR="005414FA" w:rsidRPr="006E485B">
        <w:rPr>
          <w:sz w:val="28"/>
          <w:szCs w:val="28"/>
        </w:rPr>
        <w:t>Для стальных: из высоколегированной коррозионностойкой стали футерованных материалом, стойким к указанным средам, отверстие шара по ГОСТ 28343;</w:t>
      </w:r>
    </w:p>
    <w:p w14:paraId="7898FE36" w14:textId="34D38B7A" w:rsidR="0030679D" w:rsidRPr="006E485B" w:rsidRDefault="0030679D" w:rsidP="00CC174A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 Тип управления: </w:t>
      </w:r>
      <w:r w:rsidR="00912477" w:rsidRPr="006E485B">
        <w:rPr>
          <w:sz w:val="28"/>
          <w:szCs w:val="28"/>
        </w:rPr>
        <w:t>пневмопривод</w:t>
      </w:r>
      <w:r w:rsidR="00CC174A" w:rsidRPr="006E485B">
        <w:rPr>
          <w:sz w:val="28"/>
          <w:szCs w:val="28"/>
        </w:rPr>
        <w:t xml:space="preserve"> </w:t>
      </w:r>
      <w:r w:rsidR="00FE2A81" w:rsidRPr="006E485B">
        <w:rPr>
          <w:sz w:val="28"/>
          <w:szCs w:val="28"/>
          <w:lang w:val="en-US"/>
        </w:rPr>
        <w:t>Axel</w:t>
      </w:r>
      <w:r w:rsidR="00FE2A81" w:rsidRPr="006E485B">
        <w:rPr>
          <w:sz w:val="28"/>
          <w:szCs w:val="28"/>
        </w:rPr>
        <w:t xml:space="preserve"> </w:t>
      </w:r>
      <w:r w:rsidR="00FE2A81" w:rsidRPr="006E485B">
        <w:rPr>
          <w:sz w:val="28"/>
          <w:szCs w:val="28"/>
          <w:lang w:val="en-US"/>
        </w:rPr>
        <w:t>Larson</w:t>
      </w:r>
      <w:r w:rsidR="00FE2A81" w:rsidRPr="006E485B">
        <w:rPr>
          <w:sz w:val="28"/>
          <w:szCs w:val="28"/>
        </w:rPr>
        <w:t xml:space="preserve"> </w:t>
      </w:r>
      <w:r w:rsidR="00FE2A81" w:rsidRPr="006E485B">
        <w:rPr>
          <w:sz w:val="28"/>
          <w:szCs w:val="28"/>
          <w:lang w:val="en-US"/>
        </w:rPr>
        <w:t>RC</w:t>
      </w:r>
      <w:r w:rsidR="00FE2A81" w:rsidRPr="006E485B">
        <w:rPr>
          <w:sz w:val="28"/>
          <w:szCs w:val="28"/>
        </w:rPr>
        <w:t>250-</w:t>
      </w:r>
      <w:r w:rsidR="00FE2A81" w:rsidRPr="006E485B">
        <w:rPr>
          <w:sz w:val="28"/>
          <w:szCs w:val="28"/>
          <w:lang w:val="en-US"/>
        </w:rPr>
        <w:t>DA</w:t>
      </w:r>
      <w:r w:rsidR="00FE2A81" w:rsidRPr="006E485B">
        <w:rPr>
          <w:sz w:val="28"/>
          <w:szCs w:val="28"/>
        </w:rPr>
        <w:t xml:space="preserve"> </w:t>
      </w:r>
      <w:r w:rsidR="00CC174A" w:rsidRPr="006E485B">
        <w:rPr>
          <w:sz w:val="28"/>
          <w:szCs w:val="28"/>
        </w:rPr>
        <w:t xml:space="preserve">двойного действия </w:t>
      </w:r>
      <w:r w:rsidR="00FE2A81" w:rsidRPr="006E485B">
        <w:rPr>
          <w:sz w:val="28"/>
          <w:szCs w:val="28"/>
          <w:lang w:val="en-US"/>
        </w:rPr>
        <w:t>c</w:t>
      </w:r>
      <w:r w:rsidR="00FE2A81" w:rsidRPr="006E485B">
        <w:rPr>
          <w:sz w:val="28"/>
          <w:szCs w:val="28"/>
        </w:rPr>
        <w:t xml:space="preserve"> блоком концевых выключателей </w:t>
      </w:r>
      <w:proofErr w:type="spellStart"/>
      <w:r w:rsidR="00FE2A81" w:rsidRPr="006E485B">
        <w:rPr>
          <w:sz w:val="28"/>
          <w:szCs w:val="28"/>
        </w:rPr>
        <w:t>Festo</w:t>
      </w:r>
      <w:proofErr w:type="spellEnd"/>
      <w:r w:rsidR="00FE2A81" w:rsidRPr="006E485B">
        <w:rPr>
          <w:sz w:val="28"/>
          <w:szCs w:val="28"/>
        </w:rPr>
        <w:t xml:space="preserve"> S3-E-SW</w:t>
      </w:r>
      <w:r w:rsidR="002B4181" w:rsidRPr="006E485B">
        <w:rPr>
          <w:sz w:val="28"/>
          <w:szCs w:val="28"/>
        </w:rPr>
        <w:t>.</w:t>
      </w:r>
    </w:p>
    <w:p w14:paraId="205D49BE" w14:textId="77777777" w:rsidR="00912477" w:rsidRPr="006E485B" w:rsidRDefault="00912477" w:rsidP="00CC174A">
      <w:pPr>
        <w:ind w:left="284" w:right="45" w:firstLine="284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.1. </w:t>
      </w:r>
      <w:r w:rsidR="00CC174A" w:rsidRPr="006E485B">
        <w:rPr>
          <w:sz w:val="28"/>
          <w:szCs w:val="28"/>
        </w:rPr>
        <w:t>Х</w:t>
      </w:r>
      <w:r w:rsidRPr="006E485B">
        <w:rPr>
          <w:sz w:val="28"/>
          <w:szCs w:val="28"/>
        </w:rPr>
        <w:t xml:space="preserve">арактеристика </w:t>
      </w:r>
      <w:r w:rsidR="002B4181" w:rsidRPr="006E485B">
        <w:rPr>
          <w:sz w:val="28"/>
          <w:szCs w:val="28"/>
        </w:rPr>
        <w:t>привода</w:t>
      </w:r>
      <w:r w:rsidRPr="006E485B">
        <w:rPr>
          <w:sz w:val="28"/>
          <w:szCs w:val="28"/>
        </w:rPr>
        <w:t>:</w:t>
      </w:r>
    </w:p>
    <w:p w14:paraId="35E2B5B2" w14:textId="77777777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.1.1. </w:t>
      </w:r>
      <w:r w:rsidR="00CC174A" w:rsidRPr="006E485B">
        <w:rPr>
          <w:sz w:val="28"/>
          <w:szCs w:val="28"/>
        </w:rPr>
        <w:t>т</w:t>
      </w:r>
      <w:r w:rsidRPr="006E485B">
        <w:rPr>
          <w:sz w:val="28"/>
          <w:szCs w:val="28"/>
        </w:rPr>
        <w:t>ип привода</w:t>
      </w:r>
      <w:r w:rsidR="00CC174A" w:rsidRPr="006E485B">
        <w:rPr>
          <w:sz w:val="28"/>
          <w:szCs w:val="28"/>
        </w:rPr>
        <w:t xml:space="preserve">: </w:t>
      </w:r>
      <w:r w:rsidRPr="006E485B">
        <w:rPr>
          <w:sz w:val="28"/>
          <w:szCs w:val="28"/>
        </w:rPr>
        <w:t>пневматический двойного действия;</w:t>
      </w:r>
    </w:p>
    <w:p w14:paraId="556145EE" w14:textId="77777777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lastRenderedPageBreak/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.1.2. </w:t>
      </w:r>
      <w:r w:rsidR="00CC174A" w:rsidRPr="006E485B">
        <w:rPr>
          <w:sz w:val="28"/>
          <w:szCs w:val="28"/>
        </w:rPr>
        <w:t>р</w:t>
      </w:r>
      <w:r w:rsidRPr="006E485B">
        <w:rPr>
          <w:sz w:val="28"/>
          <w:szCs w:val="28"/>
        </w:rPr>
        <w:t>абочее давление воздуха</w:t>
      </w:r>
      <w:r w:rsidR="00CC174A" w:rsidRPr="006E485B">
        <w:rPr>
          <w:sz w:val="28"/>
          <w:szCs w:val="28"/>
        </w:rPr>
        <w:t xml:space="preserve">: </w:t>
      </w:r>
      <w:r w:rsidRPr="006E485B">
        <w:rPr>
          <w:sz w:val="28"/>
          <w:szCs w:val="28"/>
        </w:rPr>
        <w:t>0,</w:t>
      </w:r>
      <w:r w:rsidR="00CC174A" w:rsidRPr="006E485B">
        <w:rPr>
          <w:sz w:val="28"/>
          <w:szCs w:val="28"/>
        </w:rPr>
        <w:t xml:space="preserve">4 ÷ </w:t>
      </w:r>
      <w:r w:rsidRPr="006E485B">
        <w:rPr>
          <w:sz w:val="28"/>
          <w:szCs w:val="28"/>
        </w:rPr>
        <w:t>0,7 МПа;</w:t>
      </w:r>
    </w:p>
    <w:p w14:paraId="0FC49441" w14:textId="77777777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.1.3. </w:t>
      </w:r>
      <w:r w:rsidR="00CC174A" w:rsidRPr="006E485B">
        <w:rPr>
          <w:sz w:val="28"/>
          <w:szCs w:val="28"/>
        </w:rPr>
        <w:t>р</w:t>
      </w:r>
      <w:r w:rsidRPr="006E485B">
        <w:rPr>
          <w:sz w:val="28"/>
          <w:szCs w:val="28"/>
        </w:rPr>
        <w:t>азмер пневматических соединений</w:t>
      </w:r>
      <w:r w:rsidR="00CC174A" w:rsidRPr="006E485B">
        <w:rPr>
          <w:sz w:val="28"/>
          <w:szCs w:val="28"/>
        </w:rPr>
        <w:t xml:space="preserve">: </w:t>
      </w:r>
      <w:r w:rsidRPr="006E485B">
        <w:rPr>
          <w:sz w:val="28"/>
          <w:szCs w:val="28"/>
        </w:rPr>
        <w:t>G1/4”;</w:t>
      </w:r>
    </w:p>
    <w:p w14:paraId="03783E76" w14:textId="77777777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>.1.4.</w:t>
      </w:r>
      <w:r w:rsidR="00CC174A" w:rsidRPr="006E485B">
        <w:rPr>
          <w:sz w:val="28"/>
          <w:szCs w:val="28"/>
        </w:rPr>
        <w:t> к</w:t>
      </w:r>
      <w:r w:rsidRPr="006E485B">
        <w:rPr>
          <w:sz w:val="28"/>
          <w:szCs w:val="28"/>
        </w:rPr>
        <w:t>рутящий момент при давлении воздуха 0,5МПа:</w:t>
      </w:r>
      <w:r w:rsidR="00CC174A" w:rsidRPr="006E485B">
        <w:rPr>
          <w:sz w:val="28"/>
          <w:szCs w:val="28"/>
        </w:rPr>
        <w:t xml:space="preserve"> </w:t>
      </w:r>
      <w:r w:rsidRPr="006E485B">
        <w:rPr>
          <w:sz w:val="28"/>
          <w:szCs w:val="28"/>
        </w:rPr>
        <w:t>не менее</w:t>
      </w:r>
      <w:r w:rsidR="00CC174A" w:rsidRPr="006E485B">
        <w:rPr>
          <w:sz w:val="28"/>
          <w:szCs w:val="28"/>
        </w:rPr>
        <w:t xml:space="preserve"> </w:t>
      </w:r>
      <w:r w:rsidRPr="006E485B">
        <w:rPr>
          <w:sz w:val="28"/>
          <w:szCs w:val="28"/>
        </w:rPr>
        <w:t>300Нм;</w:t>
      </w:r>
    </w:p>
    <w:p w14:paraId="3700D4DD" w14:textId="77777777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>.1.5.</w:t>
      </w:r>
      <w:r w:rsidR="00CC174A" w:rsidRPr="006E485B">
        <w:rPr>
          <w:sz w:val="28"/>
          <w:szCs w:val="28"/>
        </w:rPr>
        <w:t> м</w:t>
      </w:r>
      <w:r w:rsidRPr="006E485B">
        <w:rPr>
          <w:sz w:val="28"/>
          <w:szCs w:val="28"/>
        </w:rPr>
        <w:t xml:space="preserve">атериал корпуса: алюминий с </w:t>
      </w:r>
      <w:r w:rsidR="00CC174A" w:rsidRPr="006E485B">
        <w:rPr>
          <w:sz w:val="28"/>
          <w:szCs w:val="28"/>
        </w:rPr>
        <w:t>коррозионностойким</w:t>
      </w:r>
      <w:r w:rsidRPr="006E485B">
        <w:rPr>
          <w:sz w:val="28"/>
          <w:szCs w:val="28"/>
        </w:rPr>
        <w:t xml:space="preserve"> покрытием</w:t>
      </w:r>
      <w:r w:rsidR="00CC174A" w:rsidRPr="006E485B">
        <w:rPr>
          <w:sz w:val="28"/>
          <w:szCs w:val="28"/>
        </w:rPr>
        <w:t>.</w:t>
      </w:r>
      <w:r w:rsidRPr="006E485B">
        <w:rPr>
          <w:sz w:val="28"/>
          <w:szCs w:val="28"/>
        </w:rPr>
        <w:t xml:space="preserve">                                </w:t>
      </w:r>
    </w:p>
    <w:p w14:paraId="35F2EB44" w14:textId="77777777" w:rsidR="00A70442" w:rsidRPr="006E485B" w:rsidRDefault="00A70442" w:rsidP="00CC174A">
      <w:pPr>
        <w:ind w:left="284" w:right="45" w:firstLine="284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.2. </w:t>
      </w:r>
      <w:r w:rsidR="00CC174A" w:rsidRPr="006E485B">
        <w:rPr>
          <w:sz w:val="28"/>
          <w:szCs w:val="28"/>
        </w:rPr>
        <w:t>Х</w:t>
      </w:r>
      <w:r w:rsidRPr="006E485B">
        <w:rPr>
          <w:sz w:val="28"/>
          <w:szCs w:val="28"/>
        </w:rPr>
        <w:t>арактеристика позиционера:</w:t>
      </w:r>
    </w:p>
    <w:p w14:paraId="43386665" w14:textId="6812AABE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.2.1. </w:t>
      </w:r>
      <w:r w:rsidR="00CC174A" w:rsidRPr="006E485B">
        <w:rPr>
          <w:sz w:val="28"/>
          <w:szCs w:val="28"/>
        </w:rPr>
        <w:t>т</w:t>
      </w:r>
      <w:r w:rsidRPr="006E485B">
        <w:rPr>
          <w:sz w:val="28"/>
          <w:szCs w:val="28"/>
        </w:rPr>
        <w:t xml:space="preserve">ип: </w:t>
      </w:r>
      <w:r w:rsidR="00FE2A81" w:rsidRPr="006E485B">
        <w:rPr>
          <w:sz w:val="28"/>
          <w:szCs w:val="28"/>
          <w:lang w:val="en-US"/>
        </w:rPr>
        <w:t>S</w:t>
      </w:r>
      <w:r w:rsidR="00FE2A81" w:rsidRPr="006E485B">
        <w:rPr>
          <w:sz w:val="28"/>
          <w:szCs w:val="28"/>
        </w:rPr>
        <w:t>3-</w:t>
      </w:r>
      <w:r w:rsidR="00FE2A81" w:rsidRPr="006E485B">
        <w:rPr>
          <w:sz w:val="28"/>
          <w:szCs w:val="28"/>
          <w:lang w:val="en-US"/>
        </w:rPr>
        <w:t>E</w:t>
      </w:r>
      <w:r w:rsidR="00FE2A81" w:rsidRPr="006E485B">
        <w:rPr>
          <w:sz w:val="28"/>
          <w:szCs w:val="28"/>
        </w:rPr>
        <w:t>-</w:t>
      </w:r>
      <w:r w:rsidR="00FE2A81" w:rsidRPr="006E485B">
        <w:rPr>
          <w:sz w:val="28"/>
          <w:szCs w:val="28"/>
          <w:lang w:val="en-US"/>
        </w:rPr>
        <w:t>SW</w:t>
      </w:r>
      <w:r w:rsidR="00FE2A81" w:rsidRPr="006E485B">
        <w:rPr>
          <w:sz w:val="28"/>
          <w:szCs w:val="28"/>
        </w:rPr>
        <w:t xml:space="preserve"> ф. </w:t>
      </w:r>
      <w:r w:rsidR="00FE2A81" w:rsidRPr="006E485B">
        <w:rPr>
          <w:sz w:val="28"/>
          <w:szCs w:val="28"/>
          <w:lang w:val="en-US"/>
        </w:rPr>
        <w:t>Festo</w:t>
      </w:r>
      <w:r w:rsidRPr="006E485B">
        <w:rPr>
          <w:sz w:val="28"/>
          <w:szCs w:val="28"/>
        </w:rPr>
        <w:t xml:space="preserve">. </w:t>
      </w:r>
      <w:r w:rsidR="00523068" w:rsidRPr="006E485B">
        <w:rPr>
          <w:sz w:val="28"/>
          <w:szCs w:val="28"/>
        </w:rPr>
        <w:t>П</w:t>
      </w:r>
      <w:r w:rsidRPr="006E485B">
        <w:rPr>
          <w:sz w:val="28"/>
          <w:szCs w:val="28"/>
        </w:rPr>
        <w:t>оворотный (угол поворота 90</w:t>
      </w:r>
      <w:r w:rsidRPr="006E485B">
        <w:rPr>
          <w:sz w:val="28"/>
          <w:szCs w:val="28"/>
          <w:vertAlign w:val="superscript"/>
        </w:rPr>
        <w:t>0</w:t>
      </w:r>
      <w:r w:rsidRPr="006E485B">
        <w:rPr>
          <w:sz w:val="28"/>
          <w:szCs w:val="28"/>
        </w:rPr>
        <w:t>);</w:t>
      </w:r>
    </w:p>
    <w:p w14:paraId="2132AA9B" w14:textId="77777777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.2.3. </w:t>
      </w:r>
      <w:r w:rsidR="00CC174A" w:rsidRPr="006E485B">
        <w:rPr>
          <w:sz w:val="28"/>
          <w:szCs w:val="28"/>
        </w:rPr>
        <w:t>с</w:t>
      </w:r>
      <w:r w:rsidRPr="006E485B">
        <w:rPr>
          <w:sz w:val="28"/>
          <w:szCs w:val="28"/>
        </w:rPr>
        <w:t>тепень защиты</w:t>
      </w:r>
      <w:r w:rsidR="00CC174A" w:rsidRPr="006E485B">
        <w:rPr>
          <w:sz w:val="28"/>
          <w:szCs w:val="28"/>
        </w:rPr>
        <w:t xml:space="preserve">: </w:t>
      </w:r>
      <w:r w:rsidRPr="006E485B">
        <w:rPr>
          <w:sz w:val="28"/>
          <w:szCs w:val="28"/>
        </w:rPr>
        <w:t>не ниже IP65;</w:t>
      </w:r>
    </w:p>
    <w:p w14:paraId="2FC7BACD" w14:textId="5A309A63" w:rsidR="00CC174A" w:rsidRPr="006E485B" w:rsidRDefault="00A70442" w:rsidP="00CC174A">
      <w:pPr>
        <w:ind w:left="284" w:right="45" w:firstLine="42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</w:t>
      </w:r>
      <w:r w:rsidR="005414FA" w:rsidRPr="006E485B">
        <w:rPr>
          <w:sz w:val="28"/>
          <w:szCs w:val="28"/>
        </w:rPr>
        <w:t>3</w:t>
      </w:r>
      <w:r w:rsidRPr="006E485B">
        <w:rPr>
          <w:sz w:val="28"/>
          <w:szCs w:val="28"/>
        </w:rPr>
        <w:t xml:space="preserve">.2.4. </w:t>
      </w:r>
      <w:r w:rsidR="00CC174A" w:rsidRPr="006E485B">
        <w:rPr>
          <w:sz w:val="28"/>
          <w:szCs w:val="28"/>
        </w:rPr>
        <w:t>и</w:t>
      </w:r>
      <w:r w:rsidRPr="006E485B">
        <w:rPr>
          <w:sz w:val="28"/>
          <w:szCs w:val="28"/>
        </w:rPr>
        <w:t>ндикатор положения</w:t>
      </w:r>
      <w:r w:rsidR="00CC174A" w:rsidRPr="006E485B">
        <w:rPr>
          <w:sz w:val="28"/>
          <w:szCs w:val="28"/>
        </w:rPr>
        <w:t xml:space="preserve">: </w:t>
      </w:r>
      <w:r w:rsidRPr="006E485B">
        <w:rPr>
          <w:sz w:val="28"/>
          <w:szCs w:val="28"/>
        </w:rPr>
        <w:t>оптический встроенный</w:t>
      </w:r>
      <w:r w:rsidR="00523068" w:rsidRPr="006E485B">
        <w:rPr>
          <w:sz w:val="28"/>
          <w:szCs w:val="28"/>
        </w:rPr>
        <w:t>.</w:t>
      </w:r>
    </w:p>
    <w:p w14:paraId="2CCAC49F" w14:textId="77777777" w:rsidR="002B4181" w:rsidRPr="006E485B" w:rsidRDefault="002B4181" w:rsidP="00CC174A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Дополнить:</w:t>
      </w:r>
    </w:p>
    <w:p w14:paraId="79E5C054" w14:textId="77777777" w:rsidR="002B4181" w:rsidRPr="006E485B" w:rsidRDefault="002B4181" w:rsidP="00CC174A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</w:t>
      </w:r>
      <w:r w:rsidR="005414FA" w:rsidRPr="006E485B">
        <w:rPr>
          <w:sz w:val="28"/>
          <w:szCs w:val="28"/>
        </w:rPr>
        <w:t>18</w:t>
      </w:r>
      <w:r w:rsidRPr="006E485B">
        <w:rPr>
          <w:sz w:val="28"/>
          <w:szCs w:val="28"/>
        </w:rPr>
        <w:t xml:space="preserve">. Тип уплотнения </w:t>
      </w:r>
      <w:r w:rsidR="00202DD1" w:rsidRPr="006E485B">
        <w:rPr>
          <w:sz w:val="28"/>
          <w:szCs w:val="28"/>
        </w:rPr>
        <w:t>(футеровка) корпуса</w:t>
      </w:r>
      <w:r w:rsidRPr="006E485B">
        <w:rPr>
          <w:sz w:val="28"/>
          <w:szCs w:val="28"/>
        </w:rPr>
        <w:t xml:space="preserve"> – фторопласт</w:t>
      </w:r>
      <w:r w:rsidR="003A4A15" w:rsidRPr="006E485B">
        <w:rPr>
          <w:sz w:val="28"/>
          <w:szCs w:val="28"/>
        </w:rPr>
        <w:t>.</w:t>
      </w:r>
    </w:p>
    <w:p w14:paraId="0ECB188D" w14:textId="633E05B0" w:rsidR="00DB67FA" w:rsidRPr="006E485B" w:rsidRDefault="00DB67FA" w:rsidP="00CC174A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3.19.</w:t>
      </w:r>
      <w:r w:rsidR="006B2913" w:rsidRPr="006E485B">
        <w:rPr>
          <w:sz w:val="28"/>
          <w:szCs w:val="28"/>
          <w:lang w:val="en-US"/>
        </w:rPr>
        <w:t> </w:t>
      </w:r>
      <w:r w:rsidRPr="006E485B">
        <w:rPr>
          <w:sz w:val="28"/>
          <w:szCs w:val="28"/>
        </w:rPr>
        <w:t>Элементы крепления, сочленения и болтовые соединения</w:t>
      </w:r>
      <w:r w:rsidR="00533A2C" w:rsidRPr="006E485B">
        <w:rPr>
          <w:sz w:val="28"/>
          <w:szCs w:val="28"/>
        </w:rPr>
        <w:t xml:space="preserve"> средств автоматизации выполнить из нержавеющей стали 12Х18Н10Т.</w:t>
      </w:r>
    </w:p>
    <w:p w14:paraId="7E105C09" w14:textId="77777777" w:rsidR="0030679D" w:rsidRPr="006E485B" w:rsidRDefault="0030679D" w:rsidP="001145A6">
      <w:pPr>
        <w:tabs>
          <w:tab w:val="left" w:pos="900"/>
        </w:tabs>
        <w:suppressAutoHyphens/>
        <w:autoSpaceDE w:val="0"/>
        <w:autoSpaceDN w:val="0"/>
        <w:adjustRightInd w:val="0"/>
        <w:spacing w:before="60" w:after="60"/>
        <w:ind w:left="284" w:right="45"/>
        <w:jc w:val="center"/>
        <w:rPr>
          <w:sz w:val="28"/>
          <w:szCs w:val="28"/>
        </w:rPr>
      </w:pPr>
      <w:r w:rsidRPr="006E485B">
        <w:rPr>
          <w:sz w:val="28"/>
          <w:szCs w:val="28"/>
        </w:rPr>
        <w:t>4. Количество и срок поставки</w:t>
      </w:r>
    </w:p>
    <w:p w14:paraId="41839965" w14:textId="6498CBCC" w:rsidR="00995B21" w:rsidRPr="006E485B" w:rsidRDefault="0030679D" w:rsidP="006E485B">
      <w:pPr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4.1. Количество</w:t>
      </w:r>
      <w:r w:rsidR="00202DD1" w:rsidRPr="006E485B">
        <w:rPr>
          <w:sz w:val="28"/>
          <w:szCs w:val="28"/>
        </w:rPr>
        <w:t xml:space="preserve"> </w:t>
      </w:r>
      <w:r w:rsidR="006E485B">
        <w:rPr>
          <w:sz w:val="28"/>
          <w:szCs w:val="28"/>
        </w:rPr>
        <w:t>и срок поставки в соответствии с планом</w:t>
      </w:r>
      <w:r w:rsidRPr="006E485B">
        <w:rPr>
          <w:sz w:val="28"/>
          <w:szCs w:val="28"/>
        </w:rPr>
        <w:t>.</w:t>
      </w:r>
    </w:p>
    <w:p w14:paraId="70A09F3D" w14:textId="77777777" w:rsidR="008A05B2" w:rsidRPr="006E485B" w:rsidRDefault="008A05B2" w:rsidP="001145A6">
      <w:pPr>
        <w:tabs>
          <w:tab w:val="left" w:pos="6210"/>
        </w:tabs>
        <w:spacing w:before="60" w:after="60"/>
        <w:ind w:left="284" w:right="45"/>
        <w:jc w:val="center"/>
        <w:rPr>
          <w:sz w:val="28"/>
          <w:szCs w:val="28"/>
        </w:rPr>
      </w:pPr>
      <w:r w:rsidRPr="006E485B">
        <w:rPr>
          <w:sz w:val="28"/>
          <w:szCs w:val="28"/>
        </w:rPr>
        <w:t>6. Комплект поставки</w:t>
      </w:r>
    </w:p>
    <w:p w14:paraId="5D09E869" w14:textId="37481650" w:rsidR="004B2720" w:rsidRPr="006E485B" w:rsidRDefault="00CC174A" w:rsidP="004B2720">
      <w:pPr>
        <w:ind w:left="284" w:right="45"/>
        <w:rPr>
          <w:sz w:val="28"/>
          <w:szCs w:val="28"/>
        </w:rPr>
      </w:pPr>
      <w:r w:rsidRPr="006E485B">
        <w:rPr>
          <w:sz w:val="28"/>
          <w:szCs w:val="28"/>
        </w:rPr>
        <w:t>6.</w:t>
      </w:r>
      <w:r w:rsidR="00B410F5" w:rsidRPr="006E485B">
        <w:rPr>
          <w:sz w:val="28"/>
          <w:szCs w:val="28"/>
        </w:rPr>
        <w:t>2</w:t>
      </w:r>
      <w:r w:rsidRPr="006E485B">
        <w:rPr>
          <w:sz w:val="28"/>
          <w:szCs w:val="28"/>
        </w:rPr>
        <w:t>.</w:t>
      </w:r>
      <w:r w:rsidR="00D412D5" w:rsidRPr="006E485B">
        <w:rPr>
          <w:sz w:val="28"/>
          <w:szCs w:val="28"/>
        </w:rPr>
        <w:t xml:space="preserve"> Ответные фланцы: материал фланцев – </w:t>
      </w:r>
      <w:r w:rsidR="006B2913" w:rsidRPr="006E485B">
        <w:rPr>
          <w:sz w:val="28"/>
          <w:szCs w:val="28"/>
        </w:rPr>
        <w:t xml:space="preserve">нержавеющая </w:t>
      </w:r>
      <w:r w:rsidR="001145A6" w:rsidRPr="006E485B">
        <w:rPr>
          <w:sz w:val="28"/>
          <w:szCs w:val="28"/>
        </w:rPr>
        <w:t xml:space="preserve">сталь </w:t>
      </w:r>
      <w:r w:rsidR="007807B4" w:rsidRPr="006E485B">
        <w:rPr>
          <w:sz w:val="28"/>
          <w:szCs w:val="28"/>
        </w:rPr>
        <w:t>12Х18Н10Т;</w:t>
      </w:r>
    </w:p>
    <w:p w14:paraId="6025EAB8" w14:textId="77777777" w:rsidR="004B2720" w:rsidRPr="006E485B" w:rsidRDefault="004B2720" w:rsidP="004B2720">
      <w:pPr>
        <w:ind w:left="284" w:right="45"/>
        <w:rPr>
          <w:sz w:val="28"/>
          <w:szCs w:val="28"/>
        </w:rPr>
      </w:pPr>
      <w:r w:rsidRPr="006E485B">
        <w:rPr>
          <w:sz w:val="28"/>
          <w:szCs w:val="28"/>
        </w:rPr>
        <w:t>Изменить:</w:t>
      </w:r>
    </w:p>
    <w:p w14:paraId="29AA883C" w14:textId="77777777" w:rsidR="000B6429" w:rsidRPr="006E485B" w:rsidRDefault="000B6429" w:rsidP="000B6429">
      <w:pPr>
        <w:tabs>
          <w:tab w:val="left" w:pos="6210"/>
        </w:tabs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6.</w:t>
      </w:r>
      <w:r w:rsidR="007807B4" w:rsidRPr="006E485B">
        <w:rPr>
          <w:sz w:val="28"/>
          <w:szCs w:val="28"/>
        </w:rPr>
        <w:t>5</w:t>
      </w:r>
      <w:r w:rsidRPr="006E485B">
        <w:rPr>
          <w:sz w:val="28"/>
          <w:szCs w:val="28"/>
        </w:rPr>
        <w:t>. </w:t>
      </w:r>
      <w:r w:rsidR="004B2720" w:rsidRPr="006E485B">
        <w:rPr>
          <w:sz w:val="28"/>
          <w:szCs w:val="28"/>
        </w:rPr>
        <w:t>П</w:t>
      </w:r>
      <w:r w:rsidR="007807B4" w:rsidRPr="006E485B">
        <w:rPr>
          <w:sz w:val="28"/>
          <w:szCs w:val="28"/>
        </w:rPr>
        <w:t>аспорт</w:t>
      </w:r>
      <w:r w:rsidRPr="006E485B">
        <w:rPr>
          <w:sz w:val="28"/>
          <w:szCs w:val="28"/>
        </w:rPr>
        <w:t xml:space="preserve"> на пневмопривод и позиционер согласно ГОСТ 2.610 на русском языке.</w:t>
      </w:r>
    </w:p>
    <w:p w14:paraId="0E393526" w14:textId="77777777" w:rsidR="007807B4" w:rsidRPr="006E485B" w:rsidRDefault="007807B4" w:rsidP="007807B4">
      <w:pPr>
        <w:tabs>
          <w:tab w:val="left" w:pos="6210"/>
        </w:tabs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6.6. </w:t>
      </w:r>
      <w:r w:rsidR="004B2720" w:rsidRPr="006E485B">
        <w:rPr>
          <w:sz w:val="28"/>
          <w:szCs w:val="28"/>
        </w:rPr>
        <w:t>Т</w:t>
      </w:r>
      <w:r w:rsidRPr="006E485B">
        <w:rPr>
          <w:sz w:val="28"/>
          <w:szCs w:val="28"/>
        </w:rPr>
        <w:t>ехническое описание и инструкция по эксплуатации на пневмопривод и позиционер согласно ГОСТ 2.610 на русском языке.</w:t>
      </w:r>
    </w:p>
    <w:p w14:paraId="43B8B3FE" w14:textId="77777777" w:rsidR="003A4A15" w:rsidRPr="006E485B" w:rsidRDefault="003A4A15" w:rsidP="00812EE6">
      <w:pPr>
        <w:tabs>
          <w:tab w:val="left" w:pos="6210"/>
        </w:tabs>
        <w:spacing w:before="60" w:after="60"/>
        <w:ind w:left="284" w:right="45"/>
        <w:jc w:val="center"/>
        <w:rPr>
          <w:sz w:val="28"/>
          <w:szCs w:val="28"/>
        </w:rPr>
      </w:pPr>
      <w:r w:rsidRPr="006E485B">
        <w:rPr>
          <w:sz w:val="28"/>
          <w:szCs w:val="28"/>
        </w:rPr>
        <w:t>7. Требования к конкурсному предложению</w:t>
      </w:r>
    </w:p>
    <w:p w14:paraId="1FDDF22A" w14:textId="77777777" w:rsidR="000475DB" w:rsidRPr="006E485B" w:rsidRDefault="000475DB" w:rsidP="000475DB">
      <w:pPr>
        <w:pStyle w:val="a4"/>
        <w:spacing w:after="0"/>
        <w:ind w:left="284" w:right="45"/>
        <w:jc w:val="both"/>
        <w:rPr>
          <w:sz w:val="28"/>
          <w:szCs w:val="28"/>
        </w:rPr>
      </w:pPr>
      <w:r w:rsidRPr="006E485B">
        <w:rPr>
          <w:sz w:val="28"/>
          <w:szCs w:val="28"/>
        </w:rPr>
        <w:t>Дополнить п.</w:t>
      </w:r>
      <w:r w:rsidRPr="006E485B">
        <w:rPr>
          <w:sz w:val="28"/>
          <w:szCs w:val="28"/>
          <w:lang w:val="ru-RU"/>
        </w:rPr>
        <w:t>7.2</w:t>
      </w:r>
      <w:r w:rsidRPr="006E485B">
        <w:rPr>
          <w:sz w:val="28"/>
          <w:szCs w:val="28"/>
        </w:rPr>
        <w:t>:</w:t>
      </w:r>
    </w:p>
    <w:p w14:paraId="209FF566" w14:textId="77777777" w:rsidR="000475DB" w:rsidRPr="006E485B" w:rsidRDefault="000475DB" w:rsidP="000475DB">
      <w:pPr>
        <w:ind w:left="284" w:right="45"/>
        <w:jc w:val="both"/>
        <w:rPr>
          <w:color w:val="000000"/>
          <w:sz w:val="28"/>
          <w:szCs w:val="28"/>
        </w:rPr>
      </w:pPr>
      <w:r w:rsidRPr="006E485B">
        <w:rPr>
          <w:color w:val="000000"/>
          <w:sz w:val="28"/>
          <w:szCs w:val="28"/>
        </w:rPr>
        <w:t>- не соответствует требованиям дополнительного запроса;</w:t>
      </w:r>
    </w:p>
    <w:p w14:paraId="3396101D" w14:textId="77777777" w:rsidR="000475DB" w:rsidRPr="006E485B" w:rsidRDefault="000475DB" w:rsidP="000475DB">
      <w:pPr>
        <w:ind w:left="284" w:right="45"/>
        <w:jc w:val="both"/>
        <w:rPr>
          <w:color w:val="000000"/>
          <w:sz w:val="28"/>
          <w:szCs w:val="28"/>
        </w:rPr>
      </w:pPr>
      <w:r w:rsidRPr="006E485B">
        <w:rPr>
          <w:color w:val="000000"/>
          <w:sz w:val="28"/>
          <w:szCs w:val="28"/>
        </w:rPr>
        <w:t>- не содержит на все пункты требования дополнительного запроса;</w:t>
      </w:r>
    </w:p>
    <w:p w14:paraId="1EF4FC02" w14:textId="77777777" w:rsidR="000475DB" w:rsidRPr="006E485B" w:rsidRDefault="000475DB" w:rsidP="000475DB">
      <w:pPr>
        <w:ind w:left="284" w:right="45"/>
        <w:jc w:val="both"/>
        <w:rPr>
          <w:color w:val="000000"/>
          <w:sz w:val="28"/>
          <w:szCs w:val="28"/>
        </w:rPr>
      </w:pPr>
      <w:r w:rsidRPr="006E485B">
        <w:rPr>
          <w:color w:val="000000"/>
          <w:sz w:val="28"/>
          <w:szCs w:val="28"/>
        </w:rPr>
        <w:t>- участник не предоставил информацию по дополнительному запросу в установленные сроки;</w:t>
      </w:r>
    </w:p>
    <w:p w14:paraId="3774998A" w14:textId="77777777" w:rsidR="000475DB" w:rsidRPr="006E485B" w:rsidRDefault="000475DB" w:rsidP="000475DB">
      <w:pPr>
        <w:ind w:left="284" w:right="45"/>
        <w:jc w:val="both"/>
        <w:rPr>
          <w:color w:val="000000"/>
          <w:sz w:val="28"/>
          <w:szCs w:val="28"/>
        </w:rPr>
      </w:pPr>
      <w:r w:rsidRPr="006E485B">
        <w:rPr>
          <w:color w:val="000000"/>
          <w:sz w:val="28"/>
          <w:szCs w:val="28"/>
        </w:rPr>
        <w:t>- информация предоставлена на иностранном языке.</w:t>
      </w:r>
    </w:p>
    <w:p w14:paraId="2555D6C4" w14:textId="77777777" w:rsidR="00202DD1" w:rsidRPr="006E485B" w:rsidRDefault="00202DD1" w:rsidP="00202DD1">
      <w:pPr>
        <w:ind w:left="284" w:right="45"/>
        <w:rPr>
          <w:sz w:val="28"/>
          <w:szCs w:val="28"/>
        </w:rPr>
      </w:pPr>
    </w:p>
    <w:p w14:paraId="691CEB20" w14:textId="77777777" w:rsidR="00D15F58" w:rsidRPr="006E485B" w:rsidRDefault="00D15F58" w:rsidP="00812EE6">
      <w:pPr>
        <w:spacing w:before="120"/>
        <w:ind w:left="284" w:right="45"/>
        <w:rPr>
          <w:sz w:val="28"/>
          <w:szCs w:val="28"/>
        </w:rPr>
      </w:pPr>
    </w:p>
    <w:p w14:paraId="1575273C" w14:textId="77777777" w:rsidR="00D15F58" w:rsidRPr="006E485B" w:rsidRDefault="00D15F58" w:rsidP="00812EE6">
      <w:pPr>
        <w:spacing w:before="120"/>
        <w:ind w:left="284" w:right="45"/>
        <w:rPr>
          <w:sz w:val="28"/>
          <w:szCs w:val="28"/>
        </w:rPr>
      </w:pPr>
    </w:p>
    <w:p w14:paraId="4A6EDEE5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1A69D694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6959A801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2F8F3011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2333BFC3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13506F8A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0FD3B07E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47267D75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2AA7C760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01986780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4EC740C3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4D0C5993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6DD52E72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2663C7A6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5CEEE513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53D6E577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762DDEB8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58C6268A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44C152FA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4799084D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54E056C0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3D6CE95A" w14:textId="638CD75F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2D2F4F53" w14:textId="0B02E7A4" w:rsidR="006B2913" w:rsidRDefault="006B2913" w:rsidP="00812EE6">
      <w:pPr>
        <w:spacing w:before="120"/>
        <w:ind w:left="284" w:right="45"/>
        <w:rPr>
          <w:sz w:val="18"/>
          <w:szCs w:val="18"/>
        </w:rPr>
      </w:pPr>
    </w:p>
    <w:p w14:paraId="097D32CF" w14:textId="2312D377" w:rsidR="006B2913" w:rsidRDefault="006B2913" w:rsidP="00812EE6">
      <w:pPr>
        <w:spacing w:before="120"/>
        <w:ind w:left="284" w:right="45"/>
        <w:rPr>
          <w:sz w:val="18"/>
          <w:szCs w:val="18"/>
        </w:rPr>
      </w:pPr>
    </w:p>
    <w:p w14:paraId="244752C6" w14:textId="5F3F47E6" w:rsidR="006B2913" w:rsidRDefault="006B2913" w:rsidP="00812EE6">
      <w:pPr>
        <w:spacing w:before="120"/>
        <w:ind w:left="284" w:right="45"/>
        <w:rPr>
          <w:sz w:val="18"/>
          <w:szCs w:val="18"/>
        </w:rPr>
      </w:pPr>
    </w:p>
    <w:p w14:paraId="19B637D2" w14:textId="7E883107" w:rsidR="006B2913" w:rsidRDefault="006B2913" w:rsidP="00812EE6">
      <w:pPr>
        <w:spacing w:before="120"/>
        <w:ind w:left="284" w:right="45"/>
        <w:rPr>
          <w:sz w:val="18"/>
          <w:szCs w:val="18"/>
        </w:rPr>
      </w:pPr>
    </w:p>
    <w:p w14:paraId="1484E915" w14:textId="77777777" w:rsidR="006B2913" w:rsidRDefault="006B2913" w:rsidP="00812EE6">
      <w:pPr>
        <w:spacing w:before="120"/>
        <w:ind w:left="284" w:right="45"/>
        <w:rPr>
          <w:sz w:val="18"/>
          <w:szCs w:val="18"/>
        </w:rPr>
      </w:pPr>
    </w:p>
    <w:p w14:paraId="1641073A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57BEF444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53ADB762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4A610CE8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0839061D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0EAC343F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7F5D00B7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2DF176A6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2361960C" w14:textId="77777777" w:rsidR="00D15F58" w:rsidRDefault="00D15F58" w:rsidP="00812EE6">
      <w:pPr>
        <w:spacing w:before="120"/>
        <w:ind w:left="284" w:right="45"/>
        <w:rPr>
          <w:sz w:val="18"/>
          <w:szCs w:val="18"/>
        </w:rPr>
      </w:pPr>
    </w:p>
    <w:p w14:paraId="71C618BB" w14:textId="77777777" w:rsidR="00202DD1" w:rsidRPr="00770745" w:rsidRDefault="00202DD1" w:rsidP="00812EE6">
      <w:pPr>
        <w:spacing w:before="120"/>
        <w:ind w:left="284" w:right="45"/>
        <w:rPr>
          <w:sz w:val="18"/>
          <w:szCs w:val="18"/>
        </w:rPr>
      </w:pPr>
      <w:r w:rsidRPr="00770745">
        <w:rPr>
          <w:sz w:val="18"/>
          <w:szCs w:val="18"/>
        </w:rPr>
        <w:t>Желабкович 29 44 36</w:t>
      </w:r>
    </w:p>
    <w:sectPr w:rsidR="00202DD1" w:rsidRPr="00770745" w:rsidSect="003951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575BD"/>
    <w:multiLevelType w:val="hybridMultilevel"/>
    <w:tmpl w:val="63981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96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70B"/>
    <w:rsid w:val="000216D6"/>
    <w:rsid w:val="0003067A"/>
    <w:rsid w:val="00033123"/>
    <w:rsid w:val="000475DB"/>
    <w:rsid w:val="00052C01"/>
    <w:rsid w:val="000940CB"/>
    <w:rsid w:val="000B6429"/>
    <w:rsid w:val="001133D6"/>
    <w:rsid w:val="001145A6"/>
    <w:rsid w:val="001358E7"/>
    <w:rsid w:val="0014650F"/>
    <w:rsid w:val="00152A1F"/>
    <w:rsid w:val="00166EB8"/>
    <w:rsid w:val="001A10E6"/>
    <w:rsid w:val="001A2C5D"/>
    <w:rsid w:val="001A4B94"/>
    <w:rsid w:val="001B164F"/>
    <w:rsid w:val="001B51D7"/>
    <w:rsid w:val="00202DD1"/>
    <w:rsid w:val="00241F41"/>
    <w:rsid w:val="0026346E"/>
    <w:rsid w:val="002A2E94"/>
    <w:rsid w:val="002B4181"/>
    <w:rsid w:val="002C6B55"/>
    <w:rsid w:val="002D1A19"/>
    <w:rsid w:val="003053C2"/>
    <w:rsid w:val="0030679D"/>
    <w:rsid w:val="0031144E"/>
    <w:rsid w:val="003268F8"/>
    <w:rsid w:val="003703F4"/>
    <w:rsid w:val="00391093"/>
    <w:rsid w:val="003915BD"/>
    <w:rsid w:val="003951B6"/>
    <w:rsid w:val="003A4A15"/>
    <w:rsid w:val="003B63B5"/>
    <w:rsid w:val="003E4A38"/>
    <w:rsid w:val="003F685E"/>
    <w:rsid w:val="00411037"/>
    <w:rsid w:val="00412988"/>
    <w:rsid w:val="00413DCF"/>
    <w:rsid w:val="0041674E"/>
    <w:rsid w:val="004171EB"/>
    <w:rsid w:val="0042450F"/>
    <w:rsid w:val="004424CD"/>
    <w:rsid w:val="0044444D"/>
    <w:rsid w:val="004458E0"/>
    <w:rsid w:val="004B2720"/>
    <w:rsid w:val="00501250"/>
    <w:rsid w:val="00504889"/>
    <w:rsid w:val="00504DE3"/>
    <w:rsid w:val="00523068"/>
    <w:rsid w:val="00524A73"/>
    <w:rsid w:val="0052590B"/>
    <w:rsid w:val="005305A5"/>
    <w:rsid w:val="00533A2C"/>
    <w:rsid w:val="00536200"/>
    <w:rsid w:val="00536ECF"/>
    <w:rsid w:val="005414FA"/>
    <w:rsid w:val="00546C47"/>
    <w:rsid w:val="00563259"/>
    <w:rsid w:val="00571BAE"/>
    <w:rsid w:val="00573999"/>
    <w:rsid w:val="00593FD1"/>
    <w:rsid w:val="005A7C76"/>
    <w:rsid w:val="005B732C"/>
    <w:rsid w:val="005F5ED1"/>
    <w:rsid w:val="005F6AF0"/>
    <w:rsid w:val="006139C7"/>
    <w:rsid w:val="00624563"/>
    <w:rsid w:val="00660E53"/>
    <w:rsid w:val="006A1E21"/>
    <w:rsid w:val="006A2561"/>
    <w:rsid w:val="006A774B"/>
    <w:rsid w:val="006B2130"/>
    <w:rsid w:val="006B2913"/>
    <w:rsid w:val="006D22B8"/>
    <w:rsid w:val="006E41E3"/>
    <w:rsid w:val="006E485B"/>
    <w:rsid w:val="006E4C50"/>
    <w:rsid w:val="006F0BA1"/>
    <w:rsid w:val="00713DEC"/>
    <w:rsid w:val="0073448D"/>
    <w:rsid w:val="00734672"/>
    <w:rsid w:val="007807B4"/>
    <w:rsid w:val="007A54CD"/>
    <w:rsid w:val="007D3B50"/>
    <w:rsid w:val="00812EE6"/>
    <w:rsid w:val="00814A1E"/>
    <w:rsid w:val="00850089"/>
    <w:rsid w:val="008544B6"/>
    <w:rsid w:val="00856C1D"/>
    <w:rsid w:val="00890928"/>
    <w:rsid w:val="00891F22"/>
    <w:rsid w:val="008939D5"/>
    <w:rsid w:val="008A05B2"/>
    <w:rsid w:val="008B090E"/>
    <w:rsid w:val="008D270B"/>
    <w:rsid w:val="008E76CB"/>
    <w:rsid w:val="008F0893"/>
    <w:rsid w:val="008F0DAE"/>
    <w:rsid w:val="008F724C"/>
    <w:rsid w:val="00912477"/>
    <w:rsid w:val="009141CD"/>
    <w:rsid w:val="00922346"/>
    <w:rsid w:val="00934951"/>
    <w:rsid w:val="00947E24"/>
    <w:rsid w:val="00954C28"/>
    <w:rsid w:val="009873A9"/>
    <w:rsid w:val="00991ACA"/>
    <w:rsid w:val="00995B21"/>
    <w:rsid w:val="009A574F"/>
    <w:rsid w:val="009B4552"/>
    <w:rsid w:val="009B471D"/>
    <w:rsid w:val="009B55CC"/>
    <w:rsid w:val="009C7D37"/>
    <w:rsid w:val="009D630E"/>
    <w:rsid w:val="009F14BC"/>
    <w:rsid w:val="00A3089E"/>
    <w:rsid w:val="00A42878"/>
    <w:rsid w:val="00A44D84"/>
    <w:rsid w:val="00A46C7E"/>
    <w:rsid w:val="00A6599B"/>
    <w:rsid w:val="00A67DF0"/>
    <w:rsid w:val="00A70442"/>
    <w:rsid w:val="00A71A42"/>
    <w:rsid w:val="00AE5346"/>
    <w:rsid w:val="00B02148"/>
    <w:rsid w:val="00B07DAD"/>
    <w:rsid w:val="00B410F5"/>
    <w:rsid w:val="00B42867"/>
    <w:rsid w:val="00B53710"/>
    <w:rsid w:val="00B6166D"/>
    <w:rsid w:val="00B8566F"/>
    <w:rsid w:val="00BA7C0F"/>
    <w:rsid w:val="00BB00DB"/>
    <w:rsid w:val="00BB4C4A"/>
    <w:rsid w:val="00BC5F77"/>
    <w:rsid w:val="00C07EDF"/>
    <w:rsid w:val="00C16A86"/>
    <w:rsid w:val="00C22150"/>
    <w:rsid w:val="00C3450D"/>
    <w:rsid w:val="00C621BC"/>
    <w:rsid w:val="00C76D4A"/>
    <w:rsid w:val="00CC174A"/>
    <w:rsid w:val="00CD22A7"/>
    <w:rsid w:val="00CE2CC8"/>
    <w:rsid w:val="00CF6E51"/>
    <w:rsid w:val="00D00CEA"/>
    <w:rsid w:val="00D0180C"/>
    <w:rsid w:val="00D126AC"/>
    <w:rsid w:val="00D150A7"/>
    <w:rsid w:val="00D15F58"/>
    <w:rsid w:val="00D2485D"/>
    <w:rsid w:val="00D34FD3"/>
    <w:rsid w:val="00D412D5"/>
    <w:rsid w:val="00D446D4"/>
    <w:rsid w:val="00D47DEA"/>
    <w:rsid w:val="00D50A2E"/>
    <w:rsid w:val="00D639D5"/>
    <w:rsid w:val="00D7163B"/>
    <w:rsid w:val="00D85423"/>
    <w:rsid w:val="00DA0A73"/>
    <w:rsid w:val="00DB0C4F"/>
    <w:rsid w:val="00DB67FA"/>
    <w:rsid w:val="00DC7A27"/>
    <w:rsid w:val="00DD2A27"/>
    <w:rsid w:val="00DE5073"/>
    <w:rsid w:val="00E03049"/>
    <w:rsid w:val="00E12794"/>
    <w:rsid w:val="00E15F11"/>
    <w:rsid w:val="00E15F6F"/>
    <w:rsid w:val="00E35033"/>
    <w:rsid w:val="00E92639"/>
    <w:rsid w:val="00EA02C3"/>
    <w:rsid w:val="00EB3B19"/>
    <w:rsid w:val="00EC255C"/>
    <w:rsid w:val="00ED2BD6"/>
    <w:rsid w:val="00F3406D"/>
    <w:rsid w:val="00F369D6"/>
    <w:rsid w:val="00F37456"/>
    <w:rsid w:val="00F40D62"/>
    <w:rsid w:val="00F42D4D"/>
    <w:rsid w:val="00F63DE2"/>
    <w:rsid w:val="00F71A8E"/>
    <w:rsid w:val="00F72A97"/>
    <w:rsid w:val="00F82DCA"/>
    <w:rsid w:val="00FB2089"/>
    <w:rsid w:val="00FB6EAF"/>
    <w:rsid w:val="00FE2A81"/>
    <w:rsid w:val="00FE2DDC"/>
    <w:rsid w:val="00FF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C3B972"/>
  <w15:chartTrackingRefBased/>
  <w15:docId w15:val="{D0728E49-EB04-4C0C-A5BB-3B2DC3E0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39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D270B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link w:val="2"/>
    <w:rsid w:val="008D270B"/>
    <w:rPr>
      <w:lang w:val="ru-RU" w:eastAsia="ru-RU" w:bidi="ar-SA"/>
    </w:rPr>
  </w:style>
  <w:style w:type="paragraph" w:styleId="a3">
    <w:name w:val="List Paragraph"/>
    <w:basedOn w:val="a"/>
    <w:qFormat/>
    <w:rsid w:val="00A46C7E"/>
    <w:pPr>
      <w:ind w:left="720"/>
    </w:pPr>
    <w:rPr>
      <w:rFonts w:eastAsia="Calibri"/>
    </w:rPr>
  </w:style>
  <w:style w:type="paragraph" w:styleId="a4">
    <w:name w:val="Body Text Indent"/>
    <w:basedOn w:val="a"/>
    <w:link w:val="a5"/>
    <w:rsid w:val="00536ECF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rsid w:val="00536ECF"/>
    <w:rPr>
      <w:sz w:val="24"/>
      <w:szCs w:val="24"/>
    </w:rPr>
  </w:style>
  <w:style w:type="table" w:styleId="a6">
    <w:name w:val="Table Grid"/>
    <w:basedOn w:val="a1"/>
    <w:rsid w:val="00D8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MoBIL GROUP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cp:lastModifiedBy>Жогло Дмитрий Георгиевич</cp:lastModifiedBy>
  <cp:revision>3</cp:revision>
  <cp:lastPrinted>2015-08-18T11:10:00Z</cp:lastPrinted>
  <dcterms:created xsi:type="dcterms:W3CDTF">2025-05-21T08:32:00Z</dcterms:created>
  <dcterms:modified xsi:type="dcterms:W3CDTF">2025-06-17T05:29:00Z</dcterms:modified>
</cp:coreProperties>
</file>